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16" w:rsidRDefault="00376710">
      <w:pPr>
        <w:pStyle w:val="Textkrper"/>
        <w:rPr>
          <w:bCs w:val="0"/>
          <w:sz w:val="24"/>
        </w:rPr>
      </w:pPr>
      <w:r>
        <w:rPr>
          <w:bCs w:val="0"/>
          <w:sz w:val="24"/>
        </w:rPr>
        <w:t>Universal process transmitter</w:t>
      </w:r>
    </w:p>
    <w:p w:rsidR="00B02416" w:rsidRDefault="00376710">
      <w:pPr>
        <w:pStyle w:val="Textkrper"/>
        <w:rPr>
          <w:bCs w:val="0"/>
          <w:sz w:val="24"/>
        </w:rPr>
      </w:pPr>
      <w:r>
        <w:rPr>
          <w:bCs w:val="0"/>
          <w:sz w:val="24"/>
        </w:rPr>
        <w:t>with global hazardous area approvals</w:t>
      </w:r>
    </w:p>
    <w:p w:rsidR="00B02416" w:rsidRDefault="00B02416">
      <w:pPr>
        <w:pStyle w:val="Textkrper"/>
        <w:rPr>
          <w:b w:val="0"/>
        </w:rPr>
      </w:pPr>
    </w:p>
    <w:p w:rsidR="00C23250" w:rsidRDefault="0061364A">
      <w:pPr>
        <w:pStyle w:val="Textkrper"/>
      </w:pPr>
      <w:r>
        <w:t>Klingenberg, June</w:t>
      </w:r>
      <w:r w:rsidR="00B02416">
        <w:t xml:space="preserve"> 2015. </w:t>
      </w:r>
    </w:p>
    <w:p w:rsidR="00DD4130" w:rsidRDefault="00857809">
      <w:pPr>
        <w:pStyle w:val="Textkrper"/>
      </w:pPr>
      <w:r>
        <w:t xml:space="preserve">The safety of the UPT-2x process transmitter from WIKA is certified globally: The universal instrument has achieved approvals for use in hazardous areas in accordance with </w:t>
      </w:r>
      <w:proofErr w:type="spellStart"/>
      <w:r>
        <w:t>IECEx</w:t>
      </w:r>
      <w:proofErr w:type="spellEnd"/>
      <w:r>
        <w:t>, ATEX and now also EAC.</w:t>
      </w:r>
    </w:p>
    <w:p w:rsidR="00DD4130" w:rsidRDefault="00DD4130">
      <w:pPr>
        <w:pStyle w:val="Textkrper"/>
      </w:pPr>
    </w:p>
    <w:p w:rsidR="000161BB" w:rsidRDefault="000161BB">
      <w:pPr>
        <w:pStyle w:val="Textkrper"/>
        <w:rPr>
          <w:b w:val="0"/>
        </w:rPr>
      </w:pPr>
      <w:r>
        <w:rPr>
          <w:b w:val="0"/>
        </w:rPr>
        <w:t xml:space="preserve">The multi-functional UPT-2x is a solution for tasks in pressure, level and volume measurement. Its sensor, with a measuring range between 0 ... 400 mbar and 0 ... 1000 bar depending on the requirement, operates with an accuracy of up to 0.1 % of the measuring span. For applications in the pharmaceutical and food industries, flush-mounting versions are available. The electronics are protected by a conductive plastic case, </w:t>
      </w:r>
      <w:r w:rsidR="002F7E23">
        <w:rPr>
          <w:b w:val="0"/>
        </w:rPr>
        <w:t xml:space="preserve">or </w:t>
      </w:r>
      <w:r w:rsidR="00160C68">
        <w:rPr>
          <w:b w:val="0"/>
        </w:rPr>
        <w:t xml:space="preserve">optionally by </w:t>
      </w:r>
      <w:r>
        <w:rPr>
          <w:b w:val="0"/>
        </w:rPr>
        <w:t xml:space="preserve">a stainless steel </w:t>
      </w:r>
      <w:r w:rsidR="002F7E23">
        <w:rPr>
          <w:b w:val="0"/>
        </w:rPr>
        <w:t xml:space="preserve">case </w:t>
      </w:r>
      <w:r>
        <w:rPr>
          <w:b w:val="0"/>
        </w:rPr>
        <w:t>in hygienic design.</w:t>
      </w:r>
    </w:p>
    <w:p w:rsidR="000161BB" w:rsidRDefault="000161BB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  <w:r>
        <w:rPr>
          <w:b w:val="0"/>
        </w:rPr>
        <w:t>The measuring ranges of the UPT-2x are freely scalable and can therefore be adjusted to individual measurement tasks. An intuitive-to-use menu in accordance with the HART®-v7 standard and the integrated display make programming easier. With its handling without the need for tools, its high long-term stability and its universal application possibilities, the UPT-2x is also a cost-effective solution.</w:t>
      </w: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</w:p>
    <w:p w:rsidR="00B02416" w:rsidRPr="00DD4130" w:rsidRDefault="00B02416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EE36FE">
        <w:rPr>
          <w:b w:val="0"/>
        </w:rPr>
        <w:t>1086</w:t>
      </w:r>
    </w:p>
    <w:p w:rsidR="00B02416" w:rsidRPr="00DD4130" w:rsidRDefault="00B02416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UPT-2x</w:t>
      </w: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7D4E75" w:rsidRDefault="007D4E75">
      <w:pPr>
        <w:pStyle w:val="Textkrper"/>
        <w:rPr>
          <w:b w:val="0"/>
          <w:sz w:val="20"/>
        </w:rPr>
      </w:pPr>
    </w:p>
    <w:p w:rsidR="007D4E75" w:rsidRDefault="007D4E75">
      <w:pPr>
        <w:pStyle w:val="Textkrper"/>
        <w:rPr>
          <w:b w:val="0"/>
          <w:sz w:val="20"/>
        </w:rPr>
      </w:pPr>
    </w:p>
    <w:p w:rsidR="007D4E75" w:rsidRDefault="007D4E75">
      <w:pPr>
        <w:pStyle w:val="Textkrper"/>
        <w:rPr>
          <w:b w:val="0"/>
          <w:sz w:val="20"/>
        </w:rPr>
      </w:pPr>
    </w:p>
    <w:p w:rsidR="007D4E75" w:rsidRDefault="007D4E75">
      <w:pPr>
        <w:pStyle w:val="Textkrper"/>
        <w:rPr>
          <w:b w:val="0"/>
          <w:sz w:val="20"/>
        </w:rPr>
      </w:pPr>
    </w:p>
    <w:p w:rsidR="007D4E75" w:rsidRDefault="007D4E75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pStyle w:val="Textkrper"/>
        <w:rPr>
          <w:b w:val="0"/>
          <w:sz w:val="20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pPr>
        <w:ind w:right="480"/>
        <w:rPr>
          <w:rFonts w:cs="Arial"/>
          <w:b/>
          <w:position w:val="6"/>
        </w:rPr>
      </w:pPr>
    </w:p>
    <w:p w:rsidR="00B02416" w:rsidRDefault="00B02416">
      <w:r>
        <w:rPr>
          <w:b/>
          <w:bCs/>
        </w:rPr>
        <w:t>Manufacturer:</w:t>
      </w:r>
    </w:p>
    <w:p w:rsidR="00B02416" w:rsidRPr="007A0252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7A0252">
        <w:rPr>
          <w:lang w:val="de-DE"/>
        </w:rPr>
        <w:t>KG</w:t>
      </w:r>
    </w:p>
    <w:p w:rsidR="00B02416" w:rsidRPr="007A0252" w:rsidRDefault="00B02416">
      <w:pPr>
        <w:rPr>
          <w:lang w:val="de-DE"/>
        </w:rPr>
      </w:pPr>
      <w:r w:rsidRPr="007A0252">
        <w:rPr>
          <w:lang w:val="de-DE"/>
        </w:rPr>
        <w:t>Alexander-Wiegand-Straße 30</w:t>
      </w:r>
    </w:p>
    <w:p w:rsidR="00B02416" w:rsidRPr="007A0252" w:rsidRDefault="00B02416">
      <w:pPr>
        <w:rPr>
          <w:lang w:val="de-DE"/>
        </w:rPr>
      </w:pPr>
      <w:r w:rsidRPr="007A0252">
        <w:rPr>
          <w:lang w:val="de-DE"/>
        </w:rPr>
        <w:t>63911 Klingenberg/Germany</w:t>
      </w:r>
    </w:p>
    <w:p w:rsidR="00B02416" w:rsidRDefault="00B02416">
      <w:pPr>
        <w:tabs>
          <w:tab w:val="left" w:pos="754"/>
          <w:tab w:val="left" w:pos="993"/>
        </w:tabs>
      </w:pPr>
      <w:r>
        <w:t>Tel. +49 9372 132-0</w:t>
      </w:r>
    </w:p>
    <w:p w:rsidR="00B02416" w:rsidRDefault="00B02416">
      <w:pPr>
        <w:tabs>
          <w:tab w:val="left" w:pos="754"/>
          <w:tab w:val="left" w:pos="993"/>
        </w:tabs>
      </w:pPr>
      <w:r>
        <w:t>Fax +49 9372 132-406</w:t>
      </w:r>
    </w:p>
    <w:p w:rsidR="00B02416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B02416" w:rsidRDefault="00A20265">
      <w:pPr>
        <w:tabs>
          <w:tab w:val="left" w:pos="754"/>
          <w:tab w:val="left" w:pos="993"/>
        </w:tabs>
        <w:rPr>
          <w:rFonts w:ascii="Times New Roman" w:hAnsi="Times New Roman"/>
        </w:rPr>
      </w:pPr>
      <w:r>
        <w:t>www.wika.com</w:t>
      </w:r>
    </w:p>
    <w:p w:rsidR="00B02416" w:rsidRDefault="00B02416">
      <w:pPr>
        <w:tabs>
          <w:tab w:val="left" w:pos="993"/>
        </w:tabs>
        <w:rPr>
          <w:rFonts w:cs="Arial"/>
          <w:b/>
        </w:rPr>
      </w:pPr>
    </w:p>
    <w:p w:rsidR="00B02416" w:rsidRDefault="00B02416">
      <w:pPr>
        <w:tabs>
          <w:tab w:val="left" w:pos="754"/>
          <w:tab w:val="left" w:pos="993"/>
        </w:tabs>
        <w:rPr>
          <w:rFonts w:cs="Arial"/>
        </w:rPr>
      </w:pPr>
    </w:p>
    <w:p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B02416" w:rsidRDefault="00C6750F">
      <w:pPr>
        <w:pStyle w:val="Kopfzeile"/>
        <w:tabs>
          <w:tab w:val="clear" w:pos="4536"/>
          <w:tab w:val="clear" w:pos="9072"/>
        </w:tabs>
      </w:pPr>
      <w:r>
        <w:t>WIKA process transmitter UPT-2x</w:t>
      </w:r>
    </w:p>
    <w:p w:rsidR="00EE36FE" w:rsidRPr="00C6750F" w:rsidRDefault="00EE36FE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p w:rsidR="00B02416" w:rsidRDefault="00C6750F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inline distT="0" distB="0" distL="0" distR="0">
            <wp:extent cx="2428875" cy="3600450"/>
            <wp:effectExtent l="0" t="0" r="9525" b="0"/>
            <wp:docPr id="4" name="Grafik 4" descr="\\corp.root.int\global\Sales-Europe\06_Marketing\MS\02_Media\10_Presse_MAAN\02_Presseinformationen\2015\2_Bilder\PIC_NE_PR1415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rp.root.int\global\Sales-Europe\06_Marketing\MS\02_Media\10_Presse_MAAN\02_Presseinformationen\2015\2_Bilder\PIC_NE_PR1415_de-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Kopfzeile"/>
        <w:tabs>
          <w:tab w:val="clear" w:pos="4536"/>
          <w:tab w:val="clear" w:pos="9072"/>
        </w:tabs>
      </w:pPr>
    </w:p>
    <w:p w:rsidR="00B02416" w:rsidRDefault="00B02416">
      <w:pPr>
        <w:pStyle w:val="Textkrper"/>
        <w:tabs>
          <w:tab w:val="left" w:pos="993"/>
        </w:tabs>
        <w:rPr>
          <w:sz w:val="20"/>
        </w:rPr>
      </w:pPr>
    </w:p>
    <w:p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7A0252">
        <w:rPr>
          <w:lang w:val="fr-FR"/>
        </w:rPr>
        <w:t>KG</w:t>
      </w:r>
    </w:p>
    <w:p w:rsidR="00B02416" w:rsidRPr="005F157A" w:rsidRDefault="00B02416">
      <w:pPr>
        <w:tabs>
          <w:tab w:val="left" w:pos="993"/>
        </w:tabs>
        <w:rPr>
          <w:lang w:val="fr-FR"/>
        </w:rPr>
      </w:pPr>
      <w:r w:rsidRPr="007A0252">
        <w:rPr>
          <w:lang w:val="fr-FR"/>
        </w:rPr>
        <w:t xml:space="preserve">André </w:t>
      </w:r>
      <w:proofErr w:type="spellStart"/>
      <w:r w:rsidRPr="007A0252">
        <w:rPr>
          <w:lang w:val="fr-FR"/>
        </w:rPr>
        <w:t>Habel</w:t>
      </w:r>
      <w:proofErr w:type="spellEnd"/>
      <w:r w:rsidRPr="007A0252">
        <w:rPr>
          <w:lang w:val="fr-FR"/>
        </w:rPr>
        <w:t xml:space="preserve"> Nunes</w:t>
      </w:r>
    </w:p>
    <w:p w:rsidR="00B02416" w:rsidRDefault="00B02416">
      <w:pPr>
        <w:tabs>
          <w:tab w:val="left" w:pos="993"/>
        </w:tabs>
        <w:rPr>
          <w:lang w:val="fr-FR"/>
        </w:rPr>
      </w:pPr>
      <w:r w:rsidRPr="007A0252">
        <w:rPr>
          <w:lang w:val="fr-FR"/>
        </w:rPr>
        <w:t>Marketing Services</w:t>
      </w:r>
    </w:p>
    <w:p w:rsidR="00B02416" w:rsidRPr="007A0252" w:rsidRDefault="00B02416">
      <w:pPr>
        <w:rPr>
          <w:lang w:val="de-DE"/>
        </w:rPr>
      </w:pPr>
      <w:r w:rsidRPr="007A0252">
        <w:rPr>
          <w:lang w:val="de-DE"/>
        </w:rPr>
        <w:t>Alexander-Wiegand-Straße 30</w:t>
      </w:r>
    </w:p>
    <w:p w:rsidR="00B02416" w:rsidRPr="007A0252" w:rsidRDefault="00B02416">
      <w:pPr>
        <w:rPr>
          <w:lang w:val="de-DE"/>
        </w:rPr>
      </w:pPr>
      <w:r w:rsidRPr="007A0252">
        <w:rPr>
          <w:lang w:val="de-DE"/>
        </w:rPr>
        <w:t>63911 Klingenberg/Germany</w:t>
      </w:r>
    </w:p>
    <w:p w:rsidR="00B02416" w:rsidRPr="007A0252" w:rsidRDefault="00B02416">
      <w:pPr>
        <w:rPr>
          <w:lang w:val="de-DE"/>
        </w:rPr>
      </w:pPr>
      <w:r w:rsidRPr="007A0252">
        <w:rPr>
          <w:lang w:val="de-DE"/>
        </w:rPr>
        <w:t>Tel. +49 9372 132-8010</w:t>
      </w:r>
    </w:p>
    <w:p w:rsidR="00B02416" w:rsidRDefault="00B02416">
      <w:pPr>
        <w:rPr>
          <w:lang w:val="fr-FR"/>
        </w:rPr>
      </w:pPr>
      <w:r w:rsidRPr="007A0252">
        <w:rPr>
          <w:lang w:val="fr-FR"/>
        </w:rPr>
        <w:t>Fax +49 9372 132-8008010</w:t>
      </w:r>
    </w:p>
    <w:p w:rsidR="00B02416" w:rsidRDefault="00B02416">
      <w:pPr>
        <w:rPr>
          <w:lang w:val="fr-FR"/>
        </w:rPr>
      </w:pPr>
      <w:r w:rsidRPr="007A0252">
        <w:rPr>
          <w:lang w:val="fr-FR"/>
        </w:rPr>
        <w:t>andre.habel-nunes@wika.com</w:t>
      </w:r>
    </w:p>
    <w:p w:rsidR="00B02416" w:rsidRPr="00C6750F" w:rsidRDefault="00A20265">
      <w:r>
        <w:t>www.wika.com</w:t>
      </w:r>
    </w:p>
    <w:p w:rsidR="00B02416" w:rsidRPr="00C6750F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:rsidR="00B02416" w:rsidRDefault="00B02416">
      <w:pPr>
        <w:rPr>
          <w:rFonts w:cs="Arial"/>
        </w:rPr>
      </w:pPr>
      <w:r>
        <w:rPr>
          <w:rFonts w:cs="Arial"/>
        </w:rPr>
        <w:t>WIKA press release 14/2015</w:t>
      </w:r>
    </w:p>
    <w:p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8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61" w:rsidRDefault="00397E61">
      <w:r>
        <w:separator/>
      </w:r>
    </w:p>
  </w:endnote>
  <w:endnote w:type="continuationSeparator" w:id="0">
    <w:p w:rsidR="00397E61" w:rsidRDefault="0039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61" w:rsidRDefault="00397E61">
      <w:r>
        <w:separator/>
      </w:r>
    </w:p>
  </w:footnote>
  <w:footnote w:type="continuationSeparator" w:id="0">
    <w:p w:rsidR="00397E61" w:rsidRDefault="0039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7A0252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B02416" w:rsidRDefault="007A0252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161BB"/>
    <w:rsid w:val="00160C68"/>
    <w:rsid w:val="002F7E23"/>
    <w:rsid w:val="003171B5"/>
    <w:rsid w:val="0032638B"/>
    <w:rsid w:val="00376710"/>
    <w:rsid w:val="00397E61"/>
    <w:rsid w:val="005C4D8E"/>
    <w:rsid w:val="005F157A"/>
    <w:rsid w:val="00601863"/>
    <w:rsid w:val="0061364A"/>
    <w:rsid w:val="00643995"/>
    <w:rsid w:val="006525E1"/>
    <w:rsid w:val="00735CED"/>
    <w:rsid w:val="007A0252"/>
    <w:rsid w:val="007D4E75"/>
    <w:rsid w:val="00817E93"/>
    <w:rsid w:val="008432EC"/>
    <w:rsid w:val="0084686B"/>
    <w:rsid w:val="00857809"/>
    <w:rsid w:val="00874FFA"/>
    <w:rsid w:val="00897C3C"/>
    <w:rsid w:val="009B3B38"/>
    <w:rsid w:val="00A20265"/>
    <w:rsid w:val="00A21782"/>
    <w:rsid w:val="00A251B3"/>
    <w:rsid w:val="00AC4BA2"/>
    <w:rsid w:val="00AE0961"/>
    <w:rsid w:val="00B02416"/>
    <w:rsid w:val="00C23250"/>
    <w:rsid w:val="00C6750F"/>
    <w:rsid w:val="00C918F0"/>
    <w:rsid w:val="00D41FFE"/>
    <w:rsid w:val="00DD4130"/>
    <w:rsid w:val="00DE36CE"/>
    <w:rsid w:val="00E20003"/>
    <w:rsid w:val="00E85CA1"/>
    <w:rsid w:val="00E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1496</Characters>
  <Application>Microsoft Office Word</Application>
  <DocSecurity>0</DocSecurity>
  <Lines>78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1709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2008-02-12T06:25:00Z</cp:lastPrinted>
  <dcterms:created xsi:type="dcterms:W3CDTF">2015-06-09T07:38:00Z</dcterms:created>
  <dcterms:modified xsi:type="dcterms:W3CDTF">2015-06-11T09:53:00Z</dcterms:modified>
</cp:coreProperties>
</file>