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1C" w:rsidRPr="00FF151C" w:rsidRDefault="002828B5" w:rsidP="00006EAA">
      <w:pPr>
        <w:ind w:right="85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New temperature probe </w:t>
      </w:r>
    </w:p>
    <w:p w:rsidR="00FF151C" w:rsidRDefault="002828B5" w:rsidP="0095125F">
      <w:pPr>
        <w:ind w:right="85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with condensation protection</w:t>
      </w:r>
    </w:p>
    <w:p w:rsidR="002828B5" w:rsidRDefault="002828B5" w:rsidP="0095125F">
      <w:pPr>
        <w:ind w:right="851"/>
        <w:rPr>
          <w:rFonts w:cs="Arial"/>
          <w:b/>
          <w:sz w:val="22"/>
          <w:szCs w:val="22"/>
        </w:rPr>
      </w:pPr>
    </w:p>
    <w:p w:rsidR="0095125F" w:rsidRPr="00FF151C" w:rsidRDefault="00332D95" w:rsidP="0095125F">
      <w:pPr>
        <w:ind w:right="8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Klingenberg, </w:t>
      </w:r>
      <w:r w:rsidR="00AB0A41">
        <w:rPr>
          <w:rFonts w:cs="Arial"/>
          <w:b/>
          <w:sz w:val="22"/>
          <w:szCs w:val="22"/>
        </w:rPr>
        <w:t>February 2015</w:t>
      </w:r>
    </w:p>
    <w:p w:rsidR="00203B28" w:rsidRDefault="009C76CA" w:rsidP="0095125F">
      <w:pPr>
        <w:pStyle w:val="Textkrper"/>
      </w:pPr>
      <w:r>
        <w:t xml:space="preserve">With the TF43, WIKA now offers a new temperature probe designed specifically for use in refrigeration, cooling and air-conditioning systems. </w:t>
      </w:r>
    </w:p>
    <w:p w:rsidR="00203B28" w:rsidRDefault="00203B28" w:rsidP="0095125F">
      <w:pPr>
        <w:pStyle w:val="Textkrper"/>
      </w:pPr>
    </w:p>
    <w:p w:rsidR="005D1A1D" w:rsidRPr="00203B28" w:rsidRDefault="00B14B20" w:rsidP="0095125F">
      <w:pPr>
        <w:pStyle w:val="Textkrper"/>
        <w:rPr>
          <w:b w:val="0"/>
        </w:rPr>
      </w:pPr>
      <w:r>
        <w:rPr>
          <w:b w:val="0"/>
        </w:rPr>
        <w:t xml:space="preserve">In the new insertion thermometer the measuring element and junctions to the connection cable are completely </w:t>
      </w:r>
      <w:proofErr w:type="spellStart"/>
      <w:r>
        <w:rPr>
          <w:b w:val="0"/>
        </w:rPr>
        <w:t>moulded</w:t>
      </w:r>
      <w:proofErr w:type="spellEnd"/>
      <w:r>
        <w:rPr>
          <w:b w:val="0"/>
        </w:rPr>
        <w:t xml:space="preserve"> with plastic. This protection prevents the formation of condensation due to frequent temperature changes in the dew point range.</w:t>
      </w:r>
    </w:p>
    <w:p w:rsidR="00B14B20" w:rsidRDefault="00B14B20" w:rsidP="0095125F">
      <w:pPr>
        <w:pStyle w:val="Textkrper"/>
        <w:rPr>
          <w:b w:val="0"/>
        </w:rPr>
      </w:pPr>
    </w:p>
    <w:p w:rsidR="00946F1B" w:rsidRDefault="00B14B20" w:rsidP="0095125F">
      <w:pPr>
        <w:pStyle w:val="Textkrper"/>
        <w:rPr>
          <w:b w:val="0"/>
        </w:rPr>
      </w:pPr>
      <w:r>
        <w:rPr>
          <w:b w:val="0"/>
        </w:rPr>
        <w:t>The TF43 is available in several versions. It is designed for a measuring range from -50</w:t>
      </w:r>
      <w:r w:rsidR="00131D09">
        <w:rPr>
          <w:b w:val="0"/>
        </w:rPr>
        <w:t xml:space="preserve"> </w:t>
      </w:r>
      <w:r>
        <w:rPr>
          <w:b w:val="0"/>
        </w:rPr>
        <w:t>°C … +105 °C. For measuring elements, the choice is between Pt1000 and Pt100, in addition to NTCs.</w:t>
      </w:r>
    </w:p>
    <w:p w:rsidR="007C49C7" w:rsidRPr="00FF151C" w:rsidRDefault="007C49C7" w:rsidP="0095125F">
      <w:pPr>
        <w:pStyle w:val="Textkrper"/>
        <w:rPr>
          <w:b w:val="0"/>
        </w:rPr>
      </w:pPr>
    </w:p>
    <w:p w:rsidR="007C49C7" w:rsidRPr="00FF151C" w:rsidRDefault="007C49C7" w:rsidP="0095125F">
      <w:pPr>
        <w:pStyle w:val="Textkrper"/>
        <w:rPr>
          <w:b w:val="0"/>
        </w:rPr>
      </w:pPr>
    </w:p>
    <w:p w:rsidR="007C49C7" w:rsidRDefault="007C49C7" w:rsidP="0095125F">
      <w:pPr>
        <w:pStyle w:val="Textkrper"/>
        <w:rPr>
          <w:b w:val="0"/>
        </w:rPr>
      </w:pPr>
    </w:p>
    <w:p w:rsidR="00AB0A41" w:rsidRPr="00C60E7C" w:rsidRDefault="00AB0A41" w:rsidP="00AB0A41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>
        <w:rPr>
          <w:b w:val="0"/>
        </w:rPr>
        <w:t>572</w:t>
      </w:r>
    </w:p>
    <w:p w:rsidR="00AB0A41" w:rsidRPr="00C60E7C" w:rsidRDefault="00AB0A41" w:rsidP="00AB0A41">
      <w:pPr>
        <w:ind w:right="480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Key words: Refrigeration temperature probe</w:t>
      </w:r>
    </w:p>
    <w:p w:rsidR="009C76CA" w:rsidRPr="00C60E7C" w:rsidRDefault="009C76CA" w:rsidP="0095125F">
      <w:pPr>
        <w:pStyle w:val="Textkrper"/>
        <w:rPr>
          <w:b w:val="0"/>
        </w:rPr>
      </w:pPr>
    </w:p>
    <w:p w:rsidR="0095125F" w:rsidRPr="00C60E7C" w:rsidRDefault="0095125F" w:rsidP="0095125F">
      <w:pPr>
        <w:pStyle w:val="Textkrper"/>
        <w:rPr>
          <w:b w:val="0"/>
        </w:rPr>
      </w:pPr>
    </w:p>
    <w:p w:rsidR="00FA2D25" w:rsidRPr="00C60E7C" w:rsidRDefault="00FA2D25" w:rsidP="0095125F">
      <w:pPr>
        <w:pStyle w:val="Textkrper"/>
        <w:rPr>
          <w:b w:val="0"/>
        </w:rPr>
      </w:pPr>
    </w:p>
    <w:p w:rsidR="0070311F" w:rsidRPr="00C60E7C" w:rsidRDefault="0070311F" w:rsidP="0095125F">
      <w:pPr>
        <w:pStyle w:val="Textkrper"/>
        <w:rPr>
          <w:b w:val="0"/>
        </w:rPr>
      </w:pPr>
    </w:p>
    <w:p w:rsidR="0070311F" w:rsidRPr="00C60E7C" w:rsidRDefault="0070311F" w:rsidP="0095125F">
      <w:pPr>
        <w:pStyle w:val="Textkrper"/>
        <w:rPr>
          <w:b w:val="0"/>
        </w:rPr>
      </w:pPr>
    </w:p>
    <w:p w:rsidR="0070311F" w:rsidRDefault="0070311F" w:rsidP="0095125F">
      <w:pPr>
        <w:pStyle w:val="Textkrper"/>
        <w:rPr>
          <w:b w:val="0"/>
        </w:rPr>
      </w:pPr>
    </w:p>
    <w:p w:rsidR="00B12B97" w:rsidRDefault="00B12B97" w:rsidP="0095125F">
      <w:pPr>
        <w:pStyle w:val="Textkrper"/>
        <w:rPr>
          <w:b w:val="0"/>
        </w:rPr>
      </w:pPr>
    </w:p>
    <w:p w:rsidR="00B12B97" w:rsidRDefault="00B12B97" w:rsidP="0095125F">
      <w:pPr>
        <w:pStyle w:val="Textkrper"/>
        <w:rPr>
          <w:b w:val="0"/>
        </w:rPr>
      </w:pPr>
    </w:p>
    <w:p w:rsidR="00B12B97" w:rsidRDefault="00B12B97" w:rsidP="0095125F">
      <w:pPr>
        <w:pStyle w:val="Textkrper"/>
        <w:rPr>
          <w:b w:val="0"/>
        </w:rPr>
      </w:pPr>
    </w:p>
    <w:p w:rsidR="00B12B97" w:rsidRPr="00C60E7C" w:rsidRDefault="00B12B97" w:rsidP="0095125F">
      <w:pPr>
        <w:pStyle w:val="Textkrper"/>
        <w:rPr>
          <w:b w:val="0"/>
        </w:rPr>
      </w:pPr>
    </w:p>
    <w:p w:rsidR="00FA2D25" w:rsidRPr="00C60E7C" w:rsidRDefault="00FA2D25" w:rsidP="0095125F">
      <w:pPr>
        <w:pStyle w:val="Textkrper"/>
        <w:rPr>
          <w:b w:val="0"/>
        </w:rPr>
      </w:pPr>
    </w:p>
    <w:p w:rsidR="00511204" w:rsidRPr="00C60E7C" w:rsidRDefault="00511204" w:rsidP="0095125F">
      <w:pPr>
        <w:pStyle w:val="Textkrper"/>
        <w:rPr>
          <w:b w:val="0"/>
        </w:rPr>
      </w:pPr>
    </w:p>
    <w:p w:rsidR="00FA2D25" w:rsidRPr="00C60E7C" w:rsidRDefault="00FA2D25" w:rsidP="0095125F">
      <w:pPr>
        <w:pStyle w:val="Textkrper"/>
        <w:rPr>
          <w:b w:val="0"/>
        </w:rPr>
      </w:pPr>
    </w:p>
    <w:p w:rsidR="00FA2D25" w:rsidRPr="00C60E7C" w:rsidRDefault="00FA2D25" w:rsidP="0095125F">
      <w:pPr>
        <w:pStyle w:val="Textkrper"/>
        <w:rPr>
          <w:b w:val="0"/>
        </w:rPr>
      </w:pPr>
    </w:p>
    <w:p w:rsidR="0095125F" w:rsidRPr="00C60E7C" w:rsidRDefault="0095125F" w:rsidP="0095125F">
      <w:pPr>
        <w:ind w:right="480"/>
        <w:rPr>
          <w:position w:val="6"/>
          <w:sz w:val="22"/>
          <w:szCs w:val="22"/>
        </w:rPr>
      </w:pPr>
    </w:p>
    <w:p w:rsidR="004F5719" w:rsidRPr="00C60E7C" w:rsidRDefault="004F5719" w:rsidP="0095125F">
      <w:pPr>
        <w:ind w:right="480"/>
        <w:rPr>
          <w:position w:val="6"/>
          <w:sz w:val="22"/>
          <w:szCs w:val="22"/>
        </w:rPr>
      </w:pPr>
    </w:p>
    <w:p w:rsidR="0095125F" w:rsidRPr="00C60E7C" w:rsidRDefault="0095125F" w:rsidP="0095125F">
      <w:pPr>
        <w:ind w:right="480"/>
        <w:rPr>
          <w:position w:val="6"/>
          <w:sz w:val="22"/>
          <w:szCs w:val="22"/>
        </w:rPr>
      </w:pPr>
    </w:p>
    <w:p w:rsidR="0095125F" w:rsidRPr="00BF23FF" w:rsidRDefault="0095125F" w:rsidP="0095125F">
      <w:r>
        <w:rPr>
          <w:b/>
        </w:rPr>
        <w:t>Manufacturer:</w:t>
      </w:r>
    </w:p>
    <w:p w:rsidR="00AB0A41" w:rsidRPr="00AB0A41" w:rsidRDefault="00AB0A41" w:rsidP="00AB0A41">
      <w:pPr>
        <w:rPr>
          <w:lang w:val="de-DE"/>
        </w:rPr>
      </w:pPr>
      <w:r w:rsidRPr="00AB0A41">
        <w:rPr>
          <w:lang w:val="de-DE"/>
        </w:rPr>
        <w:t>WIKA Alexander Wiegand SE &amp; Co. KG</w:t>
      </w:r>
    </w:p>
    <w:p w:rsidR="00AB0A41" w:rsidRPr="00AB0A41" w:rsidRDefault="00AB0A41" w:rsidP="00AB0A41">
      <w:pPr>
        <w:rPr>
          <w:lang w:val="de-DE"/>
        </w:rPr>
      </w:pPr>
      <w:r w:rsidRPr="00AB0A41">
        <w:rPr>
          <w:lang w:val="de-DE"/>
        </w:rPr>
        <w:t>Alexander-Wiegand-Straße</w:t>
      </w:r>
    </w:p>
    <w:p w:rsidR="00AB0A41" w:rsidRPr="00AB0A41" w:rsidRDefault="00AB0A41" w:rsidP="00AB0A41">
      <w:pPr>
        <w:rPr>
          <w:lang w:val="de-DE"/>
        </w:rPr>
      </w:pPr>
      <w:r w:rsidRPr="00AB0A41">
        <w:rPr>
          <w:lang w:val="de-DE"/>
        </w:rPr>
        <w:t>63911 Klingenberg/Germany</w:t>
      </w:r>
    </w:p>
    <w:p w:rsidR="00AB0A41" w:rsidRPr="00AB0A41" w:rsidRDefault="00AB0A41" w:rsidP="00AB0A41">
      <w:pPr>
        <w:tabs>
          <w:tab w:val="left" w:pos="754"/>
          <w:tab w:val="left" w:pos="993"/>
        </w:tabs>
        <w:rPr>
          <w:lang w:val="de-DE"/>
        </w:rPr>
      </w:pPr>
      <w:r w:rsidRPr="00AB0A41">
        <w:rPr>
          <w:lang w:val="de-DE"/>
        </w:rPr>
        <w:t>Tel. +49 9372 132–0</w:t>
      </w:r>
    </w:p>
    <w:p w:rsidR="00AB0A41" w:rsidRPr="00AB0A41" w:rsidRDefault="00AB0A41" w:rsidP="00AB0A41">
      <w:pPr>
        <w:tabs>
          <w:tab w:val="left" w:pos="754"/>
          <w:tab w:val="left" w:pos="993"/>
        </w:tabs>
        <w:rPr>
          <w:lang w:val="de-DE"/>
        </w:rPr>
      </w:pPr>
      <w:r w:rsidRPr="00AB0A41">
        <w:rPr>
          <w:lang w:val="de-DE"/>
        </w:rPr>
        <w:t>Fax +49 9372 132–406</w:t>
      </w:r>
    </w:p>
    <w:p w:rsidR="00AB0A41" w:rsidRPr="00AB0A41" w:rsidRDefault="00AB0A41" w:rsidP="00AB0A41">
      <w:pPr>
        <w:tabs>
          <w:tab w:val="left" w:pos="754"/>
          <w:tab w:val="left" w:pos="993"/>
        </w:tabs>
        <w:rPr>
          <w:u w:val="single"/>
          <w:lang w:val="de-DE"/>
        </w:rPr>
      </w:pPr>
      <w:r w:rsidRPr="00AB0A41">
        <w:rPr>
          <w:lang w:val="de-DE"/>
        </w:rPr>
        <w:t>vertrieb@wika.de</w:t>
      </w:r>
    </w:p>
    <w:p w:rsidR="00AB0A41" w:rsidRDefault="00AB0A41" w:rsidP="00AB0A41">
      <w:pPr>
        <w:tabs>
          <w:tab w:val="left" w:pos="754"/>
          <w:tab w:val="left" w:pos="993"/>
        </w:tabs>
      </w:pPr>
      <w:hyperlink r:id="rId7" w:history="1">
        <w:r w:rsidRPr="00867DD7">
          <w:rPr>
            <w:rStyle w:val="Hyperlink"/>
          </w:rPr>
          <w:t>www.wika.de</w:t>
        </w:r>
      </w:hyperlink>
    </w:p>
    <w:p w:rsidR="00AB0A41" w:rsidRDefault="00AB0A41" w:rsidP="0095125F">
      <w:pPr>
        <w:ind w:right="-1276"/>
        <w:rPr>
          <w:b/>
          <w:sz w:val="22"/>
        </w:rPr>
      </w:pPr>
    </w:p>
    <w:p w:rsidR="0095125F" w:rsidRDefault="004F5719" w:rsidP="0095125F">
      <w:pPr>
        <w:ind w:right="-1276"/>
        <w:rPr>
          <w:b/>
          <w:sz w:val="22"/>
        </w:rPr>
      </w:pPr>
      <w:r>
        <w:rPr>
          <w:b/>
          <w:sz w:val="22"/>
        </w:rPr>
        <w:lastRenderedPageBreak/>
        <w:t>WIKA company photographs:</w:t>
      </w:r>
    </w:p>
    <w:p w:rsidR="0095125F" w:rsidRDefault="00B12B97" w:rsidP="0095125F">
      <w:pPr>
        <w:rPr>
          <w:sz w:val="22"/>
        </w:rPr>
      </w:pPr>
      <w:r>
        <w:rPr>
          <w:sz w:val="22"/>
        </w:rPr>
        <w:t>Refrigeration temperature probe TF43</w:t>
      </w:r>
    </w:p>
    <w:p w:rsidR="00B12B97" w:rsidRDefault="00B12B97" w:rsidP="0095125F">
      <w:pPr>
        <w:rPr>
          <w:sz w:val="22"/>
        </w:rPr>
      </w:pPr>
    </w:p>
    <w:p w:rsidR="00B12B97" w:rsidRPr="008F4142" w:rsidRDefault="00B12B97" w:rsidP="0095125F">
      <w:pPr>
        <w:rPr>
          <w:sz w:val="22"/>
        </w:rPr>
      </w:pPr>
    </w:p>
    <w:p w:rsidR="0095125F" w:rsidRPr="008F4142" w:rsidRDefault="00B12B97" w:rsidP="0095125F">
      <w:pPr>
        <w:rPr>
          <w:sz w:val="22"/>
        </w:rPr>
      </w:pPr>
      <w:r>
        <w:rPr>
          <w:noProof/>
          <w:sz w:val="22"/>
          <w:lang w:val="de-DE" w:eastAsia="de-DE"/>
        </w:rPr>
        <w:drawing>
          <wp:inline distT="0" distB="0" distL="0" distR="0">
            <wp:extent cx="2743200" cy="3600450"/>
            <wp:effectExtent l="0" t="0" r="0" b="0"/>
            <wp:docPr id="4" name="Bild 2" descr="N:\Sales-Europe\06_Marketing\MS\02_Media\10_Presse_MAAN\02_Presseinformationen\2014\PresseinfosBilder\PR0014_1014_T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Sales-Europe\06_Marketing\MS\02_Media\10_Presse_MAAN\02_Presseinformationen\2014\PresseinfosBilder\PR0014_1014_TF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5F" w:rsidRPr="008F4142" w:rsidRDefault="0095125F" w:rsidP="0095125F">
      <w:pPr>
        <w:rPr>
          <w:sz w:val="22"/>
        </w:rPr>
      </w:pPr>
    </w:p>
    <w:p w:rsidR="0095125F" w:rsidRDefault="0095125F" w:rsidP="0095125F">
      <w:pPr>
        <w:rPr>
          <w:sz w:val="22"/>
        </w:rPr>
      </w:pPr>
    </w:p>
    <w:p w:rsidR="00B12B97" w:rsidRDefault="00B12B97" w:rsidP="0095125F">
      <w:pPr>
        <w:rPr>
          <w:sz w:val="22"/>
        </w:rPr>
      </w:pPr>
    </w:p>
    <w:p w:rsidR="00B12B97" w:rsidRDefault="00B12B97" w:rsidP="0095125F">
      <w:pPr>
        <w:rPr>
          <w:sz w:val="22"/>
        </w:rPr>
      </w:pPr>
    </w:p>
    <w:p w:rsidR="00B12B97" w:rsidRDefault="00B12B97" w:rsidP="0095125F">
      <w:pPr>
        <w:rPr>
          <w:sz w:val="22"/>
        </w:rPr>
      </w:pPr>
    </w:p>
    <w:p w:rsidR="00B12B97" w:rsidRDefault="00B12B97" w:rsidP="0095125F">
      <w:pPr>
        <w:rPr>
          <w:sz w:val="22"/>
        </w:rPr>
      </w:pPr>
    </w:p>
    <w:p w:rsidR="00B12B97" w:rsidRDefault="00B12B97" w:rsidP="0095125F">
      <w:pPr>
        <w:rPr>
          <w:sz w:val="22"/>
        </w:rPr>
      </w:pPr>
    </w:p>
    <w:p w:rsidR="0095125F" w:rsidRPr="008F4142" w:rsidRDefault="0095125F" w:rsidP="0095125F">
      <w:pPr>
        <w:rPr>
          <w:sz w:val="22"/>
        </w:rPr>
      </w:pPr>
    </w:p>
    <w:p w:rsidR="0095125F" w:rsidRPr="008F4142" w:rsidRDefault="0095125F" w:rsidP="0095125F">
      <w:pPr>
        <w:rPr>
          <w:sz w:val="22"/>
        </w:rPr>
      </w:pPr>
    </w:p>
    <w:p w:rsidR="00CB7D84" w:rsidRDefault="00CB7D84" w:rsidP="00CB7D84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AB0A41" w:rsidRPr="00F3382A" w:rsidRDefault="00AB0A41" w:rsidP="00AB0A41">
      <w:pPr>
        <w:tabs>
          <w:tab w:val="left" w:pos="993"/>
        </w:tabs>
        <w:rPr>
          <w:lang w:val="de-DE"/>
        </w:rPr>
      </w:pPr>
      <w:r w:rsidRPr="00AB0A41">
        <w:rPr>
          <w:lang w:val="de-DE"/>
        </w:rPr>
        <w:t xml:space="preserve">WIKA Alexander Wiegand SE &amp; Co. </w:t>
      </w:r>
      <w:r w:rsidRPr="00F3382A">
        <w:rPr>
          <w:lang w:val="de-DE"/>
        </w:rPr>
        <w:t>KG</w:t>
      </w:r>
    </w:p>
    <w:p w:rsidR="00AB0A41" w:rsidRPr="00F3382A" w:rsidRDefault="00AB0A41" w:rsidP="00AB0A41">
      <w:pPr>
        <w:tabs>
          <w:tab w:val="left" w:pos="993"/>
        </w:tabs>
        <w:rPr>
          <w:lang w:val="de-DE"/>
        </w:rPr>
      </w:pPr>
      <w:r w:rsidRPr="00F3382A">
        <w:rPr>
          <w:lang w:val="de-DE"/>
        </w:rPr>
        <w:t xml:space="preserve">André Habel </w:t>
      </w:r>
      <w:proofErr w:type="spellStart"/>
      <w:r w:rsidRPr="00F3382A">
        <w:rPr>
          <w:lang w:val="de-DE"/>
        </w:rPr>
        <w:t>Nunes</w:t>
      </w:r>
      <w:proofErr w:type="spellEnd"/>
    </w:p>
    <w:p w:rsidR="00AB0A41" w:rsidRPr="00AB0A41" w:rsidRDefault="00AB0A41" w:rsidP="00AB0A41">
      <w:pPr>
        <w:tabs>
          <w:tab w:val="left" w:pos="993"/>
        </w:tabs>
        <w:rPr>
          <w:lang w:val="de-DE"/>
        </w:rPr>
      </w:pPr>
      <w:r w:rsidRPr="00F3382A">
        <w:rPr>
          <w:lang w:val="de-DE"/>
        </w:rPr>
        <w:t>Mark</w:t>
      </w:r>
      <w:r w:rsidRPr="00AB0A41">
        <w:rPr>
          <w:lang w:val="de-DE"/>
        </w:rPr>
        <w:t>eting Services</w:t>
      </w:r>
    </w:p>
    <w:p w:rsidR="00AB0A41" w:rsidRPr="00AB0A41" w:rsidRDefault="00AB0A41" w:rsidP="00AB0A41">
      <w:pPr>
        <w:rPr>
          <w:lang w:val="de-DE"/>
        </w:rPr>
      </w:pPr>
      <w:r w:rsidRPr="00AB0A41">
        <w:rPr>
          <w:lang w:val="de-DE"/>
        </w:rPr>
        <w:t>Alexander-Wiegand-Straße 30</w:t>
      </w:r>
    </w:p>
    <w:p w:rsidR="00AB0A41" w:rsidRPr="00AB0A41" w:rsidRDefault="00AB0A41" w:rsidP="00AB0A41">
      <w:pPr>
        <w:rPr>
          <w:lang w:val="de-DE"/>
        </w:rPr>
      </w:pPr>
      <w:r w:rsidRPr="00AB0A41">
        <w:rPr>
          <w:lang w:val="de-DE"/>
        </w:rPr>
        <w:t>63911 Klingenberg/Germany</w:t>
      </w:r>
    </w:p>
    <w:p w:rsidR="00AB0A41" w:rsidRPr="002E6204" w:rsidRDefault="00AB0A41" w:rsidP="00AB0A41">
      <w:pPr>
        <w:rPr>
          <w:lang w:val="it-IT"/>
        </w:rPr>
      </w:pPr>
      <w:r>
        <w:rPr>
          <w:lang w:val="it-IT"/>
        </w:rPr>
        <w:t>Tel. +49 9372 132-8010</w:t>
      </w:r>
    </w:p>
    <w:p w:rsidR="00AB0A41" w:rsidRPr="002E6204" w:rsidRDefault="00AB0A41" w:rsidP="00AB0A41">
      <w:pPr>
        <w:rPr>
          <w:lang w:val="it-IT"/>
        </w:rPr>
      </w:pPr>
      <w:r>
        <w:rPr>
          <w:lang w:val="it-IT"/>
        </w:rPr>
        <w:t>Fax +49</w:t>
      </w:r>
      <w:r w:rsidRPr="002E6204">
        <w:rPr>
          <w:lang w:val="it-IT"/>
        </w:rPr>
        <w:t xml:space="preserve"> 9372 132-</w:t>
      </w:r>
      <w:r>
        <w:rPr>
          <w:lang w:val="it-IT"/>
        </w:rPr>
        <w:t>8008010</w:t>
      </w:r>
    </w:p>
    <w:p w:rsidR="00AB0A41" w:rsidRPr="002E6204" w:rsidRDefault="00AB0A41" w:rsidP="00AB0A41">
      <w:pPr>
        <w:rPr>
          <w:lang w:val="it-IT"/>
        </w:rPr>
      </w:pPr>
      <w:r w:rsidRPr="00F3382A">
        <w:rPr>
          <w:lang w:val="it-IT"/>
        </w:rPr>
        <w:t>andre.habel-nunes@wika.com</w:t>
      </w:r>
    </w:p>
    <w:p w:rsidR="00AB0A41" w:rsidRDefault="00AB0A41" w:rsidP="00AB0A41">
      <w:hyperlink r:id="rId9" w:history="1">
        <w:r w:rsidRPr="00774932">
          <w:rPr>
            <w:rStyle w:val="Hyperlink"/>
          </w:rPr>
          <w:t>www.wika.de</w:t>
        </w:r>
      </w:hyperlink>
    </w:p>
    <w:p w:rsidR="00CB7D84" w:rsidRDefault="00CB7D84" w:rsidP="00CB7D84">
      <w:pPr>
        <w:tabs>
          <w:tab w:val="left" w:pos="567"/>
        </w:tabs>
        <w:ind w:right="480"/>
        <w:rPr>
          <w:position w:val="6"/>
        </w:rPr>
      </w:pPr>
    </w:p>
    <w:p w:rsidR="0095125F" w:rsidRPr="00487FDB" w:rsidRDefault="00CB7D84" w:rsidP="00CB7D84">
      <w:r>
        <w:t xml:space="preserve">WIKA press release </w:t>
      </w:r>
      <w:r w:rsidR="00AB0A41">
        <w:t>05/2015</w:t>
      </w:r>
      <w:bookmarkStart w:id="0" w:name="_GoBack"/>
      <w:bookmarkEnd w:id="0"/>
    </w:p>
    <w:sectPr w:rsidR="0095125F" w:rsidRPr="00487FDB">
      <w:headerReference w:type="default" r:id="rId10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69" w:rsidRDefault="00862369">
      <w:r>
        <w:separator/>
      </w:r>
    </w:p>
  </w:endnote>
  <w:endnote w:type="continuationSeparator" w:id="0">
    <w:p w:rsidR="00862369" w:rsidRDefault="008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69" w:rsidRDefault="00862369">
      <w:r>
        <w:separator/>
      </w:r>
    </w:p>
  </w:footnote>
  <w:footnote w:type="continuationSeparator" w:id="0">
    <w:p w:rsidR="00862369" w:rsidRDefault="0086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0" w:rsidRDefault="00B12B9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60" w:rsidRDefault="000317B0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0E5D60" w:rsidRDefault="000317B0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60" w:rsidRDefault="00B12B9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7300" cy="428625"/>
                                <wp:effectExtent l="0" t="0" r="0" b="9525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0E5D60" w:rsidRDefault="00B12B9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7300" cy="428625"/>
                          <wp:effectExtent l="0" t="0" r="0" b="9525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5F"/>
    <w:rsid w:val="00006EAA"/>
    <w:rsid w:val="000317B0"/>
    <w:rsid w:val="00034BD8"/>
    <w:rsid w:val="00046066"/>
    <w:rsid w:val="0005256B"/>
    <w:rsid w:val="00080302"/>
    <w:rsid w:val="00084ACD"/>
    <w:rsid w:val="000A7EFE"/>
    <w:rsid w:val="000B3F4C"/>
    <w:rsid w:val="000D7B58"/>
    <w:rsid w:val="000E4391"/>
    <w:rsid w:val="000E5D60"/>
    <w:rsid w:val="0010165C"/>
    <w:rsid w:val="00131D09"/>
    <w:rsid w:val="001B7C17"/>
    <w:rsid w:val="001E4246"/>
    <w:rsid w:val="00203B28"/>
    <w:rsid w:val="0020408D"/>
    <w:rsid w:val="00273460"/>
    <w:rsid w:val="002828B5"/>
    <w:rsid w:val="002E65FA"/>
    <w:rsid w:val="00303A84"/>
    <w:rsid w:val="00332D95"/>
    <w:rsid w:val="003A18F6"/>
    <w:rsid w:val="0049760B"/>
    <w:rsid w:val="004F5719"/>
    <w:rsid w:val="00511204"/>
    <w:rsid w:val="0053148F"/>
    <w:rsid w:val="00541E96"/>
    <w:rsid w:val="005C4EAE"/>
    <w:rsid w:val="005D1A1D"/>
    <w:rsid w:val="005E4C6B"/>
    <w:rsid w:val="00603C37"/>
    <w:rsid w:val="00614703"/>
    <w:rsid w:val="006429CA"/>
    <w:rsid w:val="00682CC2"/>
    <w:rsid w:val="0068715A"/>
    <w:rsid w:val="0070311F"/>
    <w:rsid w:val="00726B72"/>
    <w:rsid w:val="00750F54"/>
    <w:rsid w:val="0076643F"/>
    <w:rsid w:val="007C49C7"/>
    <w:rsid w:val="007C6C94"/>
    <w:rsid w:val="00802418"/>
    <w:rsid w:val="00862369"/>
    <w:rsid w:val="00924486"/>
    <w:rsid w:val="00926942"/>
    <w:rsid w:val="00936947"/>
    <w:rsid w:val="00946F1B"/>
    <w:rsid w:val="0095125F"/>
    <w:rsid w:val="009512AC"/>
    <w:rsid w:val="009C76CA"/>
    <w:rsid w:val="009F2227"/>
    <w:rsid w:val="009F5091"/>
    <w:rsid w:val="00A40652"/>
    <w:rsid w:val="00A74A1C"/>
    <w:rsid w:val="00A74ECC"/>
    <w:rsid w:val="00A8106A"/>
    <w:rsid w:val="00AB0A41"/>
    <w:rsid w:val="00AC041E"/>
    <w:rsid w:val="00B12B97"/>
    <w:rsid w:val="00B14B20"/>
    <w:rsid w:val="00B20AB8"/>
    <w:rsid w:val="00B3354A"/>
    <w:rsid w:val="00B90350"/>
    <w:rsid w:val="00BC672A"/>
    <w:rsid w:val="00C11B08"/>
    <w:rsid w:val="00C60E7C"/>
    <w:rsid w:val="00C673F3"/>
    <w:rsid w:val="00C83B78"/>
    <w:rsid w:val="00CB7D84"/>
    <w:rsid w:val="00D041AB"/>
    <w:rsid w:val="00D44B47"/>
    <w:rsid w:val="00D76179"/>
    <w:rsid w:val="00DD55A8"/>
    <w:rsid w:val="00DF5857"/>
    <w:rsid w:val="00E3361A"/>
    <w:rsid w:val="00E45A3B"/>
    <w:rsid w:val="00E51BCE"/>
    <w:rsid w:val="00E81A75"/>
    <w:rsid w:val="00E828AD"/>
    <w:rsid w:val="00E82C50"/>
    <w:rsid w:val="00E84EE1"/>
    <w:rsid w:val="00EA16AF"/>
    <w:rsid w:val="00ED131E"/>
    <w:rsid w:val="00ED79C2"/>
    <w:rsid w:val="00F42D22"/>
    <w:rsid w:val="00FA2D25"/>
    <w:rsid w:val="00FD4B8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25F"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5125F"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rsid w:val="0095125F"/>
    <w:pPr>
      <w:ind w:right="480"/>
    </w:pPr>
    <w:rPr>
      <w:rFonts w:cs="Arial"/>
    </w:rPr>
  </w:style>
  <w:style w:type="character" w:styleId="Hyperlink">
    <w:name w:val="Hyperlink"/>
    <w:rsid w:val="00FF15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7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25F"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5125F"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rsid w:val="0095125F"/>
    <w:pPr>
      <w:ind w:right="480"/>
    </w:pPr>
    <w:rPr>
      <w:rFonts w:cs="Arial"/>
    </w:rPr>
  </w:style>
  <w:style w:type="character" w:styleId="Hyperlink">
    <w:name w:val="Hyperlink"/>
    <w:rsid w:val="00FF151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7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ika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Neue%20Vorlagen_Stand%200606\Presseinf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Presseinfo.dot</Template>
  <TotalTime>0</TotalTime>
  <Pages>2</Pages>
  <Words>170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Hart im Nehmen – Druckmessgeräte mit Spezial-Druckmittler</vt:lpstr>
    </vt:vector>
  </TitlesOfParts>
  <Company>WIKA Alexander Wiegand GmbH &amp; Co.</Company>
  <LinksUpToDate>false</LinksUpToDate>
  <CharactersWithSpaces>1313</CharactersWithSpaces>
  <SharedDoc>false</SharedDoc>
  <HLinks>
    <vt:vector size="18" baseType="variant"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mailto:.habel-nunes@wika.de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 im Nehmen – Druckmessgeräte mit Spezial-Druckmittler</dc:title>
  <dc:creator>AdrianM</dc:creator>
  <cp:lastModifiedBy>Adrian, Monika</cp:lastModifiedBy>
  <cp:revision>3</cp:revision>
  <cp:lastPrinted>2007-04-13T08:38:00Z</cp:lastPrinted>
  <dcterms:created xsi:type="dcterms:W3CDTF">2014-09-11T08:50:00Z</dcterms:created>
  <dcterms:modified xsi:type="dcterms:W3CDTF">2015-02-12T10:42:00Z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000800fa000000000000010251300207f7000400038000</vt:lpwstr>
  </property>
</Properties>
</file>